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44" w:rsidRPr="00D73E6B" w:rsidRDefault="00DD66A7">
      <w:pPr>
        <w:pStyle w:val="BodyA"/>
        <w:jc w:val="center"/>
        <w:rPr>
          <w:rFonts w:ascii="Arial" w:eastAsia="Times New Roman Bold" w:hAnsi="Arial" w:cs="Arial"/>
        </w:rPr>
      </w:pPr>
      <w:bookmarkStart w:id="0" w:name="_GoBack"/>
      <w:bookmarkEnd w:id="0"/>
      <w:r w:rsidRPr="00D73E6B">
        <w:rPr>
          <w:rFonts w:ascii="Arial" w:hAnsi="Arial" w:cs="Arial"/>
        </w:rPr>
        <w:t>Library Board of Trustees</w:t>
      </w:r>
      <w:r w:rsidR="00D73E6B">
        <w:rPr>
          <w:rFonts w:ascii="Arial" w:hAnsi="Arial" w:cs="Arial"/>
        </w:rPr>
        <w:t xml:space="preserve"> - </w:t>
      </w:r>
      <w:r w:rsidRPr="00D73E6B">
        <w:rPr>
          <w:rFonts w:ascii="Arial" w:hAnsi="Arial" w:cs="Arial"/>
        </w:rPr>
        <w:t>Brookline Public Library</w:t>
      </w:r>
    </w:p>
    <w:p w:rsidR="00346B44" w:rsidRPr="00D73E6B" w:rsidRDefault="00D9551E">
      <w:pPr>
        <w:pStyle w:val="BodyA"/>
        <w:jc w:val="center"/>
        <w:rPr>
          <w:rFonts w:ascii="Arial" w:eastAsia="Times New Roman Bold" w:hAnsi="Arial" w:cs="Arial"/>
          <w:b/>
        </w:rPr>
      </w:pPr>
      <w:r>
        <w:rPr>
          <w:rFonts w:ascii="Arial" w:hAnsi="Arial" w:cs="Arial"/>
          <w:b/>
        </w:rPr>
        <w:t>Approved</w:t>
      </w:r>
      <w:r w:rsidR="00D73E6B" w:rsidRPr="00D73E6B">
        <w:rPr>
          <w:rFonts w:ascii="Arial" w:hAnsi="Arial" w:cs="Arial"/>
          <w:b/>
        </w:rPr>
        <w:t xml:space="preserve"> Minutes of the </w:t>
      </w:r>
      <w:r w:rsidR="00DD66A7" w:rsidRPr="00D73E6B">
        <w:rPr>
          <w:rFonts w:ascii="Arial" w:hAnsi="Arial" w:cs="Arial"/>
          <w:b/>
        </w:rPr>
        <w:t>Tuesday June 7, 2016</w:t>
      </w:r>
      <w:r w:rsidR="00D73E6B" w:rsidRPr="00D73E6B">
        <w:rPr>
          <w:rFonts w:ascii="Arial" w:hAnsi="Arial" w:cs="Arial"/>
          <w:b/>
        </w:rPr>
        <w:t xml:space="preserve"> Meeting</w:t>
      </w:r>
    </w:p>
    <w:p w:rsidR="00346B44" w:rsidRPr="00D73E6B" w:rsidRDefault="00D73E6B">
      <w:pPr>
        <w:pStyle w:val="BodyA"/>
        <w:jc w:val="center"/>
        <w:rPr>
          <w:rFonts w:ascii="Arial" w:eastAsia="Times New Roman Bold" w:hAnsi="Arial" w:cs="Arial"/>
        </w:rPr>
      </w:pPr>
      <w:r>
        <w:rPr>
          <w:rFonts w:ascii="Arial" w:hAnsi="Arial" w:cs="Arial"/>
        </w:rPr>
        <w:t>Brookline Public Library 7:42</w:t>
      </w:r>
      <w:r w:rsidR="00DD66A7" w:rsidRPr="00D73E6B">
        <w:rPr>
          <w:rFonts w:ascii="Arial" w:hAnsi="Arial" w:cs="Arial"/>
        </w:rPr>
        <w:t xml:space="preserve"> PM</w:t>
      </w:r>
    </w:p>
    <w:p w:rsidR="00346B44" w:rsidRPr="00FA6F6D" w:rsidRDefault="00346B44">
      <w:pPr>
        <w:pStyle w:val="BodyA"/>
        <w:jc w:val="center"/>
        <w:rPr>
          <w:rFonts w:ascii="Arial" w:eastAsia="Times New Roman Bold" w:hAnsi="Arial" w:cs="Arial"/>
          <w:sz w:val="16"/>
          <w:szCs w:val="16"/>
        </w:rPr>
      </w:pPr>
    </w:p>
    <w:p w:rsidR="00D73E6B" w:rsidRDefault="00D73E6B" w:rsidP="00D73E6B">
      <w:pPr>
        <w:pStyle w:val="BodyA"/>
        <w:rPr>
          <w:rFonts w:ascii="Arial" w:hAnsi="Arial" w:cs="Arial"/>
        </w:rPr>
      </w:pPr>
      <w:r>
        <w:rPr>
          <w:rFonts w:ascii="Arial" w:hAnsi="Arial" w:cs="Arial"/>
        </w:rPr>
        <w:t>Present:  Ed Cook, David Partridge, Sara Rockwell, Steve Russo, Myra Emmons</w:t>
      </w:r>
    </w:p>
    <w:p w:rsidR="00D73E6B" w:rsidRDefault="00D73E6B" w:rsidP="00D73E6B">
      <w:pPr>
        <w:pStyle w:val="BodyA"/>
        <w:rPr>
          <w:rFonts w:ascii="Arial" w:hAnsi="Arial" w:cs="Arial"/>
        </w:rPr>
      </w:pPr>
      <w:r>
        <w:rPr>
          <w:rFonts w:ascii="Arial" w:hAnsi="Arial" w:cs="Arial"/>
        </w:rPr>
        <w:t>Absent:  Karen Jew</w:t>
      </w:r>
    </w:p>
    <w:p w:rsidR="00D73E6B" w:rsidRDefault="00D73E6B" w:rsidP="00D73E6B">
      <w:pPr>
        <w:pStyle w:val="BodyA"/>
        <w:rPr>
          <w:rFonts w:ascii="Arial" w:hAnsi="Arial" w:cs="Arial"/>
        </w:rPr>
      </w:pPr>
      <w:r>
        <w:rPr>
          <w:rFonts w:ascii="Arial" w:hAnsi="Arial" w:cs="Arial"/>
        </w:rPr>
        <w:t>Public Present:  Helen Ballou</w:t>
      </w:r>
    </w:p>
    <w:p w:rsidR="00D73E6B" w:rsidRPr="00FA6F6D" w:rsidRDefault="00D73E6B">
      <w:pPr>
        <w:pStyle w:val="BodyA"/>
        <w:ind w:left="720"/>
        <w:rPr>
          <w:rFonts w:ascii="Arial" w:hAnsi="Arial" w:cs="Arial"/>
          <w:sz w:val="16"/>
          <w:szCs w:val="16"/>
        </w:rPr>
      </w:pPr>
    </w:p>
    <w:p w:rsidR="00346B44" w:rsidRPr="00D73E6B" w:rsidRDefault="00DD66A7" w:rsidP="00D73E6B">
      <w:pPr>
        <w:pStyle w:val="BodyA"/>
        <w:rPr>
          <w:rFonts w:ascii="Arial" w:eastAsia="Times New Roman Bold" w:hAnsi="Arial" w:cs="Arial"/>
          <w:u w:val="single"/>
        </w:rPr>
      </w:pPr>
      <w:r w:rsidRPr="00D73E6B">
        <w:rPr>
          <w:rFonts w:ascii="Arial" w:hAnsi="Arial" w:cs="Arial"/>
          <w:u w:val="single"/>
        </w:rPr>
        <w:t>Old Business</w:t>
      </w:r>
    </w:p>
    <w:p w:rsidR="00346B44" w:rsidRPr="00D73E6B" w:rsidRDefault="00FA6F6D" w:rsidP="00D73E6B">
      <w:pPr>
        <w:pStyle w:val="BodyA"/>
        <w:rPr>
          <w:rFonts w:ascii="Arial" w:eastAsia="Times New Roman Bold" w:hAnsi="Arial" w:cs="Arial"/>
        </w:rPr>
      </w:pPr>
      <w:r>
        <w:rPr>
          <w:rFonts w:ascii="Arial" w:hAnsi="Arial" w:cs="Arial"/>
        </w:rPr>
        <w:t>Review of</w:t>
      </w:r>
      <w:r w:rsidR="00DD66A7" w:rsidRPr="00D73E6B">
        <w:rPr>
          <w:rFonts w:ascii="Arial" w:hAnsi="Arial" w:cs="Arial"/>
        </w:rPr>
        <w:t xml:space="preserve"> minutes</w:t>
      </w:r>
    </w:p>
    <w:p w:rsidR="00346B44" w:rsidRPr="00D73E6B" w:rsidRDefault="00D73E6B">
      <w:pPr>
        <w:pStyle w:val="BodyA"/>
        <w:tabs>
          <w:tab w:val="left" w:pos="6240"/>
        </w:tabs>
        <w:rPr>
          <w:rFonts w:ascii="Arial" w:eastAsia="Times New Roman Bold" w:hAnsi="Arial" w:cs="Arial"/>
          <w:b/>
        </w:rPr>
      </w:pPr>
      <w:r w:rsidRPr="00D73E6B">
        <w:rPr>
          <w:rFonts w:ascii="Arial" w:eastAsia="Times New Roman Bold" w:hAnsi="Arial" w:cs="Arial"/>
          <w:b/>
        </w:rPr>
        <w:t>Ed motioned to approve the minutes of the May meeting; David seconded; approved unanimously.</w:t>
      </w:r>
      <w:r w:rsidR="00DD66A7" w:rsidRPr="00D73E6B">
        <w:rPr>
          <w:rFonts w:ascii="Arial" w:eastAsia="Times New Roman Bold" w:hAnsi="Arial" w:cs="Arial"/>
          <w:b/>
        </w:rPr>
        <w:tab/>
      </w:r>
    </w:p>
    <w:p w:rsidR="00D73E6B" w:rsidRPr="00FA6F6D" w:rsidRDefault="00D73E6B" w:rsidP="00D73E6B">
      <w:pPr>
        <w:pStyle w:val="BodyA"/>
        <w:rPr>
          <w:rFonts w:ascii="Arial" w:hAnsi="Arial" w:cs="Arial"/>
          <w:sz w:val="16"/>
          <w:szCs w:val="16"/>
        </w:rPr>
      </w:pPr>
    </w:p>
    <w:p w:rsidR="00346B44" w:rsidRDefault="00DD66A7" w:rsidP="00D73E6B">
      <w:pPr>
        <w:pStyle w:val="BodyA"/>
        <w:rPr>
          <w:rFonts w:ascii="Arial" w:hAnsi="Arial" w:cs="Arial"/>
        </w:rPr>
      </w:pPr>
      <w:r w:rsidRPr="00D73E6B">
        <w:rPr>
          <w:rFonts w:ascii="Arial" w:hAnsi="Arial" w:cs="Arial"/>
        </w:rPr>
        <w:t>Treasurer’s report</w:t>
      </w:r>
      <w:r w:rsidR="00D73E6B">
        <w:rPr>
          <w:rFonts w:ascii="Arial" w:hAnsi="Arial" w:cs="Arial"/>
        </w:rPr>
        <w:t xml:space="preserve"> (see attached report)</w:t>
      </w:r>
    </w:p>
    <w:p w:rsidR="00D73E6B" w:rsidRPr="00D73E6B" w:rsidRDefault="00D73E6B" w:rsidP="00D73E6B">
      <w:pPr>
        <w:pStyle w:val="BodyA"/>
        <w:rPr>
          <w:rFonts w:ascii="Arial" w:eastAsia="Times New Roman Bold" w:hAnsi="Arial" w:cs="Arial"/>
        </w:rPr>
      </w:pPr>
      <w:r>
        <w:rPr>
          <w:rFonts w:ascii="Arial" w:hAnsi="Arial" w:cs="Arial"/>
        </w:rPr>
        <w:t>David corrected errors from the previous month’s printout.  Overall, budget expenditures are on target; 44.1% has been spent as of the end of May.</w:t>
      </w:r>
    </w:p>
    <w:p w:rsidR="00346B44" w:rsidRPr="00FA6F6D" w:rsidRDefault="00346B44">
      <w:pPr>
        <w:pStyle w:val="BodyA"/>
        <w:ind w:left="720" w:firstLine="720"/>
        <w:rPr>
          <w:rFonts w:ascii="Arial" w:eastAsia="Times New Roman Bold" w:hAnsi="Arial" w:cs="Arial"/>
          <w:sz w:val="16"/>
          <w:szCs w:val="16"/>
        </w:rPr>
      </w:pPr>
    </w:p>
    <w:p w:rsidR="00346B44" w:rsidRDefault="00DD66A7" w:rsidP="00D73E6B">
      <w:pPr>
        <w:pStyle w:val="BodyA"/>
        <w:rPr>
          <w:rFonts w:ascii="Arial" w:hAnsi="Arial" w:cs="Arial"/>
        </w:rPr>
      </w:pPr>
      <w:r w:rsidRPr="00D73E6B">
        <w:rPr>
          <w:rFonts w:ascii="Arial" w:hAnsi="Arial" w:cs="Arial"/>
        </w:rPr>
        <w:t>Director’s report</w:t>
      </w:r>
      <w:r w:rsidR="00D73E6B">
        <w:rPr>
          <w:rFonts w:ascii="Arial" w:hAnsi="Arial" w:cs="Arial"/>
        </w:rPr>
        <w:t xml:space="preserve"> (see attached report)</w:t>
      </w:r>
    </w:p>
    <w:p w:rsidR="002C3C72" w:rsidRDefault="002C3C72" w:rsidP="00D73E6B">
      <w:pPr>
        <w:pStyle w:val="BodyA"/>
        <w:rPr>
          <w:rFonts w:ascii="Arial" w:hAnsi="Arial" w:cs="Arial"/>
        </w:rPr>
      </w:pPr>
      <w:r>
        <w:rPr>
          <w:rFonts w:ascii="Arial" w:hAnsi="Arial" w:cs="Arial"/>
        </w:rPr>
        <w:t>The Library will be participating in the Andres Grand Opening at the Big Bear Lodge on July 9</w:t>
      </w:r>
      <w:r w:rsidRPr="002C3C72">
        <w:rPr>
          <w:rFonts w:ascii="Arial" w:hAnsi="Arial" w:cs="Arial"/>
          <w:vertAlign w:val="superscript"/>
        </w:rPr>
        <w:t>th</w:t>
      </w:r>
      <w:r>
        <w:rPr>
          <w:rFonts w:ascii="Arial" w:hAnsi="Arial" w:cs="Arial"/>
        </w:rPr>
        <w:t xml:space="preserve">.  </w:t>
      </w:r>
    </w:p>
    <w:p w:rsidR="00346B44" w:rsidRPr="00FA6F6D" w:rsidRDefault="00346B44" w:rsidP="00D73E6B">
      <w:pPr>
        <w:pStyle w:val="BodyA"/>
        <w:rPr>
          <w:rFonts w:ascii="Arial" w:eastAsia="Times New Roman Bold" w:hAnsi="Arial" w:cs="Arial"/>
          <w:sz w:val="16"/>
          <w:szCs w:val="16"/>
        </w:rPr>
      </w:pPr>
    </w:p>
    <w:p w:rsidR="00346B44" w:rsidRPr="002C3C72" w:rsidRDefault="00DD66A7" w:rsidP="00D73E6B">
      <w:pPr>
        <w:pStyle w:val="BodyA"/>
        <w:rPr>
          <w:rFonts w:ascii="Arial" w:eastAsia="Times New Roman Bold" w:hAnsi="Arial" w:cs="Arial"/>
          <w:u w:val="single"/>
        </w:rPr>
      </w:pPr>
      <w:r w:rsidRPr="002C3C72">
        <w:rPr>
          <w:rFonts w:ascii="Arial" w:hAnsi="Arial" w:cs="Arial"/>
          <w:u w:val="single"/>
        </w:rPr>
        <w:t>New business/unaddressed issues</w:t>
      </w:r>
    </w:p>
    <w:p w:rsidR="00346B44" w:rsidRPr="00FA6F6D" w:rsidRDefault="00346B44">
      <w:pPr>
        <w:pStyle w:val="BodyA"/>
        <w:rPr>
          <w:rFonts w:ascii="Arial" w:eastAsia="Times New Roman Bold" w:hAnsi="Arial" w:cs="Arial"/>
          <w:sz w:val="16"/>
          <w:szCs w:val="16"/>
        </w:rPr>
      </w:pPr>
    </w:p>
    <w:p w:rsidR="002C3C72" w:rsidRDefault="00DD66A7" w:rsidP="002C3C72">
      <w:pPr>
        <w:pStyle w:val="BodyA"/>
        <w:rPr>
          <w:rFonts w:ascii="Arial" w:hAnsi="Arial" w:cs="Arial"/>
        </w:rPr>
      </w:pPr>
      <w:r w:rsidRPr="00D73E6B">
        <w:rPr>
          <w:rFonts w:ascii="Arial" w:hAnsi="Arial" w:cs="Arial"/>
        </w:rPr>
        <w:t>Public input</w:t>
      </w:r>
      <w:r w:rsidR="002C3C72">
        <w:rPr>
          <w:rFonts w:ascii="Arial" w:hAnsi="Arial" w:cs="Arial"/>
        </w:rPr>
        <w:t xml:space="preserve">:  </w:t>
      </w:r>
    </w:p>
    <w:p w:rsidR="00346B44" w:rsidRDefault="002C3C72" w:rsidP="002C3C72">
      <w:pPr>
        <w:pStyle w:val="BodyA"/>
        <w:rPr>
          <w:rFonts w:ascii="Arial" w:hAnsi="Arial" w:cs="Arial"/>
        </w:rPr>
      </w:pPr>
      <w:r>
        <w:rPr>
          <w:rFonts w:ascii="Arial" w:hAnsi="Arial" w:cs="Arial"/>
        </w:rPr>
        <w:t>Helen Ballou donated copies of the printouts that she picked up at the recent NHMA and NHLTA meetings. She recommended that the Library’s sealed minutes be relocated from the Town Hall to the Library and that they be kept in a secure box or safe.</w:t>
      </w:r>
    </w:p>
    <w:p w:rsidR="002C3C72" w:rsidRPr="00FA6F6D" w:rsidRDefault="002C3C72" w:rsidP="002C3C72">
      <w:pPr>
        <w:pStyle w:val="BodyA"/>
        <w:rPr>
          <w:rFonts w:ascii="Arial" w:eastAsia="Times New Roman Bold" w:hAnsi="Arial" w:cs="Arial"/>
          <w:sz w:val="16"/>
          <w:szCs w:val="16"/>
        </w:rPr>
      </w:pPr>
    </w:p>
    <w:p w:rsidR="00346B44" w:rsidRDefault="00647EBE" w:rsidP="002C3C72">
      <w:pPr>
        <w:pStyle w:val="BodyA"/>
        <w:rPr>
          <w:rFonts w:ascii="Arial" w:hAnsi="Arial" w:cs="Arial"/>
        </w:rPr>
      </w:pPr>
      <w:r>
        <w:rPr>
          <w:rFonts w:ascii="Arial" w:hAnsi="Arial" w:cs="Arial"/>
        </w:rPr>
        <w:t>The Library’s F</w:t>
      </w:r>
      <w:r w:rsidR="00DD66A7" w:rsidRPr="00D73E6B">
        <w:rPr>
          <w:rFonts w:ascii="Arial" w:hAnsi="Arial" w:cs="Arial"/>
        </w:rPr>
        <w:t>loat in 4th of July parade</w:t>
      </w:r>
      <w:r w:rsidR="002C3C72">
        <w:rPr>
          <w:rFonts w:ascii="Arial" w:hAnsi="Arial" w:cs="Arial"/>
        </w:rPr>
        <w:t>:</w:t>
      </w:r>
    </w:p>
    <w:p w:rsidR="002C3C72" w:rsidRDefault="002C3C72" w:rsidP="002C3C72">
      <w:pPr>
        <w:pStyle w:val="BodyA"/>
        <w:rPr>
          <w:rFonts w:ascii="Arial" w:hAnsi="Arial" w:cs="Arial"/>
        </w:rPr>
      </w:pPr>
      <w:r>
        <w:rPr>
          <w:rFonts w:ascii="Arial" w:hAnsi="Arial" w:cs="Arial"/>
        </w:rPr>
        <w:t xml:space="preserve">Myra and Karen are working on the float; Ed and David will help with it also.  </w:t>
      </w:r>
    </w:p>
    <w:p w:rsidR="002C3C72" w:rsidRPr="00FA6F6D" w:rsidRDefault="002C3C72" w:rsidP="002C3C72">
      <w:pPr>
        <w:pStyle w:val="BodyA"/>
        <w:rPr>
          <w:rFonts w:ascii="Arial" w:eastAsia="Times New Roman Bold" w:hAnsi="Arial" w:cs="Arial"/>
          <w:sz w:val="16"/>
          <w:szCs w:val="16"/>
        </w:rPr>
      </w:pPr>
    </w:p>
    <w:p w:rsidR="00346B44" w:rsidRDefault="00647EBE" w:rsidP="00647EBE">
      <w:pPr>
        <w:pStyle w:val="BodyA"/>
        <w:rPr>
          <w:rFonts w:ascii="Arial" w:hAnsi="Arial" w:cs="Arial"/>
        </w:rPr>
      </w:pPr>
      <w:r>
        <w:rPr>
          <w:rFonts w:ascii="Arial" w:hAnsi="Arial" w:cs="Arial"/>
        </w:rPr>
        <w:t>P</w:t>
      </w:r>
      <w:r w:rsidR="00DD66A7" w:rsidRPr="00D73E6B">
        <w:rPr>
          <w:rFonts w:ascii="Arial" w:hAnsi="Arial" w:cs="Arial"/>
        </w:rPr>
        <w:t>lanning for September open house</w:t>
      </w:r>
      <w:r>
        <w:rPr>
          <w:rFonts w:ascii="Arial" w:hAnsi="Arial" w:cs="Arial"/>
        </w:rPr>
        <w:t>:</w:t>
      </w:r>
    </w:p>
    <w:p w:rsidR="00647EBE" w:rsidRPr="00A20F0F" w:rsidRDefault="00647EBE" w:rsidP="00647EBE">
      <w:pPr>
        <w:pStyle w:val="BodyA"/>
        <w:rPr>
          <w:rFonts w:ascii="Arial" w:eastAsia="Times New Roman Bold" w:hAnsi="Arial" w:cs="Arial"/>
        </w:rPr>
      </w:pPr>
      <w:r>
        <w:rPr>
          <w:rFonts w:ascii="Arial" w:hAnsi="Arial" w:cs="Arial"/>
        </w:rPr>
        <w:t xml:space="preserve">The theme will be based on </w:t>
      </w:r>
      <w:r>
        <w:rPr>
          <w:rFonts w:ascii="Arial" w:hAnsi="Arial" w:cs="Arial"/>
          <w:i/>
        </w:rPr>
        <w:t>The Grapes of Wrath</w:t>
      </w:r>
      <w:r>
        <w:rPr>
          <w:rFonts w:ascii="Arial" w:hAnsi="Arial" w:cs="Arial"/>
        </w:rPr>
        <w:t>.  Tentative date:  Saturday, September 10</w:t>
      </w:r>
      <w:r w:rsidRPr="00647EBE">
        <w:rPr>
          <w:rFonts w:ascii="Arial" w:hAnsi="Arial" w:cs="Arial"/>
          <w:vertAlign w:val="superscript"/>
        </w:rPr>
        <w:t>th</w:t>
      </w:r>
      <w:r>
        <w:rPr>
          <w:rFonts w:ascii="Arial" w:hAnsi="Arial" w:cs="Arial"/>
        </w:rPr>
        <w:t>.</w:t>
      </w:r>
      <w:r w:rsidR="00685ACE">
        <w:rPr>
          <w:rFonts w:ascii="Arial" w:hAnsi="Arial" w:cs="Arial"/>
        </w:rPr>
        <w:t xml:space="preserve"> </w:t>
      </w:r>
      <w:r w:rsidR="00685ACE" w:rsidRPr="00685ACE">
        <w:rPr>
          <w:rFonts w:ascii="Arial" w:hAnsi="Arial" w:cs="Arial"/>
          <w:b/>
        </w:rPr>
        <w:t xml:space="preserve"> </w:t>
      </w:r>
      <w:r w:rsidR="00685ACE" w:rsidRPr="00A20F0F">
        <w:rPr>
          <w:rFonts w:ascii="Arial" w:hAnsi="Arial" w:cs="Arial"/>
        </w:rPr>
        <w:t xml:space="preserve">There will be a planning session for the </w:t>
      </w:r>
      <w:r w:rsidR="00FA6F6D">
        <w:rPr>
          <w:rFonts w:ascii="Arial" w:hAnsi="Arial" w:cs="Arial"/>
        </w:rPr>
        <w:t xml:space="preserve">Library </w:t>
      </w:r>
      <w:r w:rsidR="00685ACE" w:rsidRPr="00A20F0F">
        <w:rPr>
          <w:rFonts w:ascii="Arial" w:hAnsi="Arial" w:cs="Arial"/>
        </w:rPr>
        <w:t xml:space="preserve">Open House </w:t>
      </w:r>
      <w:r w:rsidR="00A20F0F" w:rsidRPr="00A20F0F">
        <w:rPr>
          <w:rFonts w:ascii="Arial" w:hAnsi="Arial" w:cs="Arial"/>
        </w:rPr>
        <w:t>in August.</w:t>
      </w:r>
    </w:p>
    <w:p w:rsidR="00346B44" w:rsidRPr="00FA6F6D" w:rsidRDefault="00346B44">
      <w:pPr>
        <w:pStyle w:val="BodyA"/>
        <w:ind w:left="720" w:firstLine="720"/>
        <w:rPr>
          <w:rFonts w:ascii="Arial" w:eastAsia="Times New Roman Bold" w:hAnsi="Arial" w:cs="Arial"/>
          <w:sz w:val="16"/>
          <w:szCs w:val="16"/>
        </w:rPr>
      </w:pPr>
    </w:p>
    <w:p w:rsidR="00346B44" w:rsidRDefault="00685ACE" w:rsidP="00685ACE">
      <w:pPr>
        <w:pStyle w:val="BodyA"/>
        <w:rPr>
          <w:rFonts w:ascii="Arial" w:hAnsi="Arial" w:cs="Arial"/>
        </w:rPr>
      </w:pPr>
      <w:r>
        <w:rPr>
          <w:rFonts w:ascii="Arial" w:hAnsi="Arial" w:cs="Arial"/>
        </w:rPr>
        <w:t>P</w:t>
      </w:r>
      <w:r w:rsidR="00DD66A7" w:rsidRPr="00D73E6B">
        <w:rPr>
          <w:rFonts w:ascii="Arial" w:hAnsi="Arial" w:cs="Arial"/>
        </w:rPr>
        <w:t>o</w:t>
      </w:r>
      <w:r>
        <w:rPr>
          <w:rFonts w:ascii="Arial" w:hAnsi="Arial" w:cs="Arial"/>
        </w:rPr>
        <w:t>licy and manual review schedule:</w:t>
      </w:r>
    </w:p>
    <w:p w:rsidR="00685ACE" w:rsidRDefault="00A20F0F" w:rsidP="00685ACE">
      <w:pPr>
        <w:pStyle w:val="BodyA"/>
        <w:rPr>
          <w:rFonts w:ascii="Arial" w:hAnsi="Arial" w:cs="Arial"/>
        </w:rPr>
      </w:pPr>
      <w:r>
        <w:rPr>
          <w:rFonts w:ascii="Arial" w:hAnsi="Arial" w:cs="Arial"/>
        </w:rPr>
        <w:t>Myra recommend</w:t>
      </w:r>
      <w:r w:rsidR="00685ACE">
        <w:rPr>
          <w:rFonts w:ascii="Arial" w:hAnsi="Arial" w:cs="Arial"/>
        </w:rPr>
        <w:t xml:space="preserve">ed </w:t>
      </w:r>
      <w:r>
        <w:rPr>
          <w:rFonts w:ascii="Arial" w:hAnsi="Arial" w:cs="Arial"/>
        </w:rPr>
        <w:t xml:space="preserve">dividing the Policy Manual into a </w:t>
      </w:r>
      <w:r w:rsidR="00D9551E">
        <w:rPr>
          <w:rFonts w:ascii="Arial" w:hAnsi="Arial" w:cs="Arial"/>
        </w:rPr>
        <w:t xml:space="preserve">policy manual, </w:t>
      </w:r>
      <w:r>
        <w:rPr>
          <w:rFonts w:ascii="Arial" w:hAnsi="Arial" w:cs="Arial"/>
        </w:rPr>
        <w:t>public library operations manual</w:t>
      </w:r>
      <w:r w:rsidR="00D9551E">
        <w:rPr>
          <w:rFonts w:ascii="Arial" w:hAnsi="Arial" w:cs="Arial"/>
        </w:rPr>
        <w:t>,</w:t>
      </w:r>
      <w:r>
        <w:rPr>
          <w:rFonts w:ascii="Arial" w:hAnsi="Arial" w:cs="Arial"/>
        </w:rPr>
        <w:t xml:space="preserve"> and an employee handbook.  She </w:t>
      </w:r>
      <w:r w:rsidR="00FA6F6D">
        <w:rPr>
          <w:rFonts w:ascii="Arial" w:hAnsi="Arial" w:cs="Arial"/>
        </w:rPr>
        <w:t>also</w:t>
      </w:r>
      <w:r>
        <w:rPr>
          <w:rFonts w:ascii="Arial" w:hAnsi="Arial" w:cs="Arial"/>
        </w:rPr>
        <w:t xml:space="preserve"> recommended reviewing the Collection Development and Maintenance Plan and instituting a surplus materials policy.</w:t>
      </w:r>
    </w:p>
    <w:p w:rsidR="00A20F0F" w:rsidRPr="00FA6F6D" w:rsidRDefault="00A20F0F" w:rsidP="00685ACE">
      <w:pPr>
        <w:pStyle w:val="BodyA"/>
        <w:rPr>
          <w:rFonts w:ascii="Arial" w:hAnsi="Arial" w:cs="Arial"/>
          <w:sz w:val="16"/>
          <w:szCs w:val="16"/>
        </w:rPr>
      </w:pPr>
    </w:p>
    <w:p w:rsidR="00A20F0F" w:rsidRDefault="00A20F0F" w:rsidP="00685ACE">
      <w:pPr>
        <w:pStyle w:val="BodyA"/>
        <w:rPr>
          <w:rFonts w:ascii="Arial" w:hAnsi="Arial" w:cs="Arial"/>
        </w:rPr>
      </w:pPr>
      <w:r>
        <w:rPr>
          <w:rFonts w:ascii="Arial" w:hAnsi="Arial" w:cs="Arial"/>
        </w:rPr>
        <w:t>Schedule of topics at upcoming Board meetings:</w:t>
      </w:r>
    </w:p>
    <w:p w:rsidR="00A20F0F" w:rsidRDefault="00A20F0F" w:rsidP="00685ACE">
      <w:pPr>
        <w:pStyle w:val="BodyA"/>
        <w:rPr>
          <w:rFonts w:ascii="Arial" w:hAnsi="Arial" w:cs="Arial"/>
        </w:rPr>
      </w:pPr>
      <w:r>
        <w:rPr>
          <w:rFonts w:ascii="Arial" w:hAnsi="Arial" w:cs="Arial"/>
        </w:rPr>
        <w:t xml:space="preserve">September - 2017 Budget </w:t>
      </w:r>
    </w:p>
    <w:p w:rsidR="00A20F0F" w:rsidRDefault="00A20F0F" w:rsidP="00685ACE">
      <w:pPr>
        <w:pStyle w:val="BodyA"/>
        <w:rPr>
          <w:rFonts w:ascii="Arial" w:hAnsi="Arial" w:cs="Arial"/>
        </w:rPr>
      </w:pPr>
      <w:r>
        <w:rPr>
          <w:rFonts w:ascii="Arial" w:hAnsi="Arial" w:cs="Arial"/>
        </w:rPr>
        <w:t>October – Director’s review; start review of policy manuals</w:t>
      </w:r>
    </w:p>
    <w:p w:rsidR="00A20F0F" w:rsidRDefault="00A20F0F" w:rsidP="00685ACE">
      <w:pPr>
        <w:pStyle w:val="BodyA"/>
        <w:rPr>
          <w:rFonts w:ascii="Arial" w:eastAsia="Times New Roman Bold" w:hAnsi="Arial" w:cs="Arial"/>
        </w:rPr>
      </w:pPr>
      <w:r>
        <w:rPr>
          <w:rFonts w:ascii="Arial" w:eastAsia="Times New Roman Bold" w:hAnsi="Arial" w:cs="Arial"/>
        </w:rPr>
        <w:t>November – Continue review of policy manuals</w:t>
      </w:r>
    </w:p>
    <w:p w:rsidR="00A20F0F" w:rsidRDefault="00A20F0F" w:rsidP="00685ACE">
      <w:pPr>
        <w:pStyle w:val="BodyA"/>
        <w:rPr>
          <w:rFonts w:ascii="Arial" w:eastAsia="Times New Roman Bold" w:hAnsi="Arial" w:cs="Arial"/>
        </w:rPr>
      </w:pPr>
      <w:r>
        <w:rPr>
          <w:rFonts w:ascii="Arial" w:eastAsia="Times New Roman Bold" w:hAnsi="Arial" w:cs="Arial"/>
        </w:rPr>
        <w:t xml:space="preserve">December – Finalize </w:t>
      </w:r>
      <w:r w:rsidR="00FA6F6D">
        <w:rPr>
          <w:rFonts w:ascii="Arial" w:eastAsia="Times New Roman Bold" w:hAnsi="Arial" w:cs="Arial"/>
        </w:rPr>
        <w:t>2016 and 2017 budgets; year-</w:t>
      </w:r>
      <w:r>
        <w:rPr>
          <w:rFonts w:ascii="Arial" w:eastAsia="Times New Roman Bold" w:hAnsi="Arial" w:cs="Arial"/>
        </w:rPr>
        <w:t>end reports</w:t>
      </w:r>
    </w:p>
    <w:p w:rsidR="00A20F0F" w:rsidRPr="00FA6F6D" w:rsidRDefault="00A20F0F" w:rsidP="00685ACE">
      <w:pPr>
        <w:pStyle w:val="BodyA"/>
        <w:rPr>
          <w:rFonts w:ascii="Arial" w:eastAsia="Times New Roman Bold" w:hAnsi="Arial" w:cs="Arial"/>
          <w:sz w:val="16"/>
          <w:szCs w:val="16"/>
        </w:rPr>
      </w:pPr>
    </w:p>
    <w:p w:rsidR="00A20F0F" w:rsidRDefault="00A20F0F" w:rsidP="00685ACE">
      <w:pPr>
        <w:pStyle w:val="BodyA"/>
        <w:rPr>
          <w:rFonts w:ascii="Arial" w:eastAsia="Times New Roman Bold" w:hAnsi="Arial" w:cs="Arial"/>
          <w:b/>
        </w:rPr>
      </w:pPr>
      <w:r w:rsidRPr="00A20F0F">
        <w:rPr>
          <w:rFonts w:ascii="Arial" w:eastAsia="Times New Roman Bold" w:hAnsi="Arial" w:cs="Arial"/>
          <w:b/>
        </w:rPr>
        <w:t>Next Meeting:  Special Meeting to plan the September Library Open House</w:t>
      </w:r>
      <w:r>
        <w:rPr>
          <w:rFonts w:ascii="Arial" w:eastAsia="Times New Roman Bold" w:hAnsi="Arial" w:cs="Arial"/>
          <w:b/>
        </w:rPr>
        <w:t xml:space="preserve"> </w:t>
      </w:r>
      <w:proofErr w:type="gramStart"/>
      <w:r>
        <w:rPr>
          <w:rFonts w:ascii="Arial" w:eastAsia="Times New Roman Bold" w:hAnsi="Arial" w:cs="Arial"/>
          <w:b/>
        </w:rPr>
        <w:t xml:space="preserve">- </w:t>
      </w:r>
      <w:r w:rsidRPr="00A20F0F">
        <w:rPr>
          <w:rFonts w:ascii="Arial" w:eastAsia="Times New Roman Bold" w:hAnsi="Arial" w:cs="Arial"/>
          <w:b/>
        </w:rPr>
        <w:t xml:space="preserve"> Tuesday</w:t>
      </w:r>
      <w:proofErr w:type="gramEnd"/>
      <w:r w:rsidRPr="00A20F0F">
        <w:rPr>
          <w:rFonts w:ascii="Arial" w:eastAsia="Times New Roman Bold" w:hAnsi="Arial" w:cs="Arial"/>
          <w:b/>
        </w:rPr>
        <w:t xml:space="preserve"> August 16</w:t>
      </w:r>
      <w:r w:rsidRPr="00A20F0F">
        <w:rPr>
          <w:rFonts w:ascii="Arial" w:eastAsia="Times New Roman Bold" w:hAnsi="Arial" w:cs="Arial"/>
          <w:b/>
          <w:vertAlign w:val="superscript"/>
        </w:rPr>
        <w:t>th</w:t>
      </w:r>
      <w:r w:rsidRPr="00A20F0F">
        <w:rPr>
          <w:rFonts w:ascii="Arial" w:eastAsia="Times New Roman Bold" w:hAnsi="Arial" w:cs="Arial"/>
          <w:b/>
        </w:rPr>
        <w:t xml:space="preserve"> at 7:30PM (tentative date).</w:t>
      </w:r>
    </w:p>
    <w:p w:rsidR="00FA6F6D" w:rsidRPr="00FA6F6D" w:rsidRDefault="00FA6F6D" w:rsidP="00685ACE">
      <w:pPr>
        <w:pStyle w:val="BodyA"/>
        <w:rPr>
          <w:rFonts w:ascii="Arial" w:eastAsia="Times New Roman Bold" w:hAnsi="Arial" w:cs="Arial"/>
          <w:b/>
          <w:sz w:val="16"/>
          <w:szCs w:val="16"/>
        </w:rPr>
      </w:pPr>
    </w:p>
    <w:p w:rsidR="00FA6F6D" w:rsidRDefault="00FA6F6D" w:rsidP="00685ACE">
      <w:pPr>
        <w:pStyle w:val="BodyA"/>
        <w:rPr>
          <w:rFonts w:ascii="Arial" w:eastAsia="Times New Roman Bold" w:hAnsi="Arial" w:cs="Arial"/>
          <w:b/>
        </w:rPr>
      </w:pPr>
      <w:r>
        <w:rPr>
          <w:rFonts w:ascii="Arial" w:eastAsia="Times New Roman Bold" w:hAnsi="Arial" w:cs="Arial"/>
          <w:b/>
        </w:rPr>
        <w:t>At 8:45 David moved to adjourn; Ed seconded; voted unanimously.</w:t>
      </w:r>
    </w:p>
    <w:p w:rsidR="00FA6F6D" w:rsidRPr="00FA6F6D" w:rsidRDefault="00FA6F6D" w:rsidP="00685ACE">
      <w:pPr>
        <w:pStyle w:val="BodyA"/>
        <w:rPr>
          <w:rFonts w:ascii="Arial" w:eastAsia="Times New Roman Bold" w:hAnsi="Arial" w:cs="Arial"/>
          <w:b/>
          <w:sz w:val="16"/>
          <w:szCs w:val="16"/>
        </w:rPr>
      </w:pPr>
    </w:p>
    <w:p w:rsidR="00FA6F6D" w:rsidRPr="00A20F0F" w:rsidRDefault="00FA6F6D" w:rsidP="00685ACE">
      <w:pPr>
        <w:pStyle w:val="BodyA"/>
        <w:rPr>
          <w:rFonts w:ascii="Arial" w:eastAsia="Times New Roman Bold" w:hAnsi="Arial" w:cs="Arial"/>
          <w:b/>
        </w:rPr>
      </w:pPr>
      <w:r>
        <w:rPr>
          <w:rFonts w:ascii="Arial" w:eastAsia="Times New Roman Bold" w:hAnsi="Arial" w:cs="Arial"/>
          <w:b/>
        </w:rPr>
        <w:t>Submitted by: Steve Russo, Secretary.</w:t>
      </w:r>
    </w:p>
    <w:sectPr w:rsidR="00FA6F6D" w:rsidRPr="00A20F0F" w:rsidSect="00D73E6B">
      <w:headerReference w:type="default" r:id="rId6"/>
      <w:footerReference w:type="default" r:id="rId7"/>
      <w:pgSz w:w="12240" w:h="15840"/>
      <w:pgMar w:top="1008" w:right="1008" w:bottom="86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29" w:rsidRDefault="004E2F29">
      <w:r>
        <w:separator/>
      </w:r>
    </w:p>
  </w:endnote>
  <w:endnote w:type="continuationSeparator" w:id="0">
    <w:p w:rsidR="004E2F29" w:rsidRDefault="004E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44" w:rsidRDefault="00346B4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29" w:rsidRDefault="004E2F29">
      <w:r>
        <w:separator/>
      </w:r>
    </w:p>
  </w:footnote>
  <w:footnote w:type="continuationSeparator" w:id="0">
    <w:p w:rsidR="004E2F29" w:rsidRDefault="004E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44" w:rsidRDefault="00346B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44"/>
    <w:rsid w:val="00040615"/>
    <w:rsid w:val="002C3C72"/>
    <w:rsid w:val="00346B44"/>
    <w:rsid w:val="004E2F29"/>
    <w:rsid w:val="00602367"/>
    <w:rsid w:val="00647EBE"/>
    <w:rsid w:val="00685ACE"/>
    <w:rsid w:val="00695E06"/>
    <w:rsid w:val="00A20F0F"/>
    <w:rsid w:val="00C53EEA"/>
    <w:rsid w:val="00D73E6B"/>
    <w:rsid w:val="00D9551E"/>
    <w:rsid w:val="00DD66A7"/>
    <w:rsid w:val="00F16816"/>
    <w:rsid w:val="00FA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0ECF-DC69-4BE9-8CEA-DCD3B53F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Russo</dc:creator>
  <cp:lastModifiedBy>Myra</cp:lastModifiedBy>
  <cp:revision>2</cp:revision>
  <dcterms:created xsi:type="dcterms:W3CDTF">2016-12-24T16:12:00Z</dcterms:created>
  <dcterms:modified xsi:type="dcterms:W3CDTF">2016-12-24T16:12:00Z</dcterms:modified>
</cp:coreProperties>
</file>